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7920AB3D" w:rsidR="00F9474D" w:rsidRDefault="00AE75A1">
      <w:pPr>
        <w:spacing w:after="0" w:line="259" w:lineRule="auto"/>
        <w:ind w:left="0" w:firstLine="0"/>
        <w:jc w:val="right"/>
      </w:pPr>
      <w:r>
        <w:t>Ju</w:t>
      </w:r>
      <w:r w:rsidR="005B57B7">
        <w:t>ly 26</w:t>
      </w:r>
      <w:r>
        <w:t xml:space="preserve">, </w:t>
      </w:r>
      <w:r w:rsidR="0039782B">
        <w:t>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64E04977" w:rsidR="00F9474D" w:rsidRDefault="005B57B7">
      <w:pPr>
        <w:spacing w:after="26"/>
        <w:ind w:left="-5" w:right="28"/>
      </w:pPr>
      <w:r>
        <w:t>July 26, 2023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proofErr w:type="gramStart"/>
      <w:r w:rsidR="00366388">
        <w:t>O</w:t>
      </w:r>
      <w:r w:rsidR="00F5721E">
        <w:t>thers</w:t>
      </w:r>
      <w:proofErr w:type="gramEnd"/>
      <w:r w:rsidR="00F5721E">
        <w:t xml:space="preserve">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3FA38A03" w:rsidR="00F9474D" w:rsidRDefault="00366388">
      <w:pPr>
        <w:ind w:left="-5" w:right="28"/>
      </w:pPr>
      <w:r>
        <w:t>Motion</w:t>
      </w:r>
      <w:r w:rsidR="0042339E">
        <w:t xml:space="preserve"> </w:t>
      </w:r>
      <w:r w:rsidR="005C2FFC">
        <w:t>Maranell</w:t>
      </w:r>
      <w:r w:rsidR="005B57B7">
        <w:t xml:space="preserve">, seconded by Rydberg </w:t>
      </w:r>
      <w:r w:rsidR="0018031C">
        <w:t>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6526A7E6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5C2FFC">
        <w:t>Maranel</w:t>
      </w:r>
      <w:r w:rsidR="006D2F6F">
        <w:t>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5B57B7">
        <w:t>Rydberg</w:t>
      </w:r>
      <w:r w:rsidR="006D2F6F">
        <w:t xml:space="preserve"> </w:t>
      </w:r>
      <w:r w:rsidR="00206B10">
        <w:t>to approve the</w:t>
      </w:r>
      <w:r w:rsidR="00AA08A3">
        <w:t xml:space="preserve"> minutes of the </w:t>
      </w:r>
      <w:r w:rsidR="005B57B7">
        <w:t>June 28,</w:t>
      </w:r>
      <w:r w:rsidR="006213DA">
        <w:t xml:space="preserve"> 2023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2233E212" w:rsidR="00C81ACE" w:rsidRDefault="00AA08A3" w:rsidP="0010503A">
      <w:pPr>
        <w:ind w:left="0" w:right="28" w:firstLine="0"/>
      </w:pPr>
      <w:r>
        <w:t xml:space="preserve">Motion </w:t>
      </w:r>
      <w:r w:rsidR="005B57B7">
        <w:t xml:space="preserve">Rydberg, </w:t>
      </w:r>
      <w:r>
        <w:t>seconded by</w:t>
      </w:r>
      <w:r w:rsidR="00D43396">
        <w:t xml:space="preserve"> </w:t>
      </w:r>
      <w:r w:rsidR="005B57B7">
        <w:t>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11EF9C5A" w14:textId="77777777" w:rsidR="00AD3CEE" w:rsidRDefault="00AD3CEE" w:rsidP="0010503A">
      <w:pPr>
        <w:ind w:left="0" w:right="28" w:firstLine="0"/>
      </w:pPr>
    </w:p>
    <w:tbl>
      <w:tblPr>
        <w:tblW w:w="10922" w:type="dxa"/>
        <w:tblInd w:w="-1133" w:type="dxa"/>
        <w:tblLook w:val="04A0" w:firstRow="1" w:lastRow="0" w:firstColumn="1" w:lastColumn="0" w:noHBand="0" w:noVBand="1"/>
      </w:tblPr>
      <w:tblGrid>
        <w:gridCol w:w="316"/>
        <w:gridCol w:w="3662"/>
        <w:gridCol w:w="5268"/>
        <w:gridCol w:w="1676"/>
      </w:tblGrid>
      <w:tr w:rsidR="00F16AC1" w:rsidRPr="00F16AC1" w14:paraId="69D480BA" w14:textId="77777777" w:rsidTr="00F16AC1">
        <w:trPr>
          <w:trHeight w:val="294"/>
        </w:trPr>
        <w:tc>
          <w:tcPr>
            <w:tcW w:w="10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9BE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1"/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F16AC1" w:rsidRPr="00F16AC1" w14:paraId="024579D3" w14:textId="77777777" w:rsidTr="00F16AC1">
        <w:trPr>
          <w:trHeight w:val="272"/>
        </w:trPr>
        <w:tc>
          <w:tcPr>
            <w:tcW w:w="10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5B512A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- 07-26-2023</w:t>
            </w:r>
          </w:p>
        </w:tc>
      </w:tr>
      <w:tr w:rsidR="00F16AC1" w:rsidRPr="00F16AC1" w14:paraId="5210E0E5" w14:textId="77777777" w:rsidTr="00F16AC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44A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2E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36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88DA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16AC1" w:rsidRPr="00F16AC1" w14:paraId="47C82C63" w14:textId="77777777" w:rsidTr="00F16AC1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98E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BA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40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082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F16AC1" w:rsidRPr="00F16AC1" w14:paraId="121FA4BD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AD9A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CC6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610 Depot - (Hardware)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74F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Distribution maint., vehicle maint.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0B7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$186.04 </w:t>
            </w:r>
          </w:p>
        </w:tc>
      </w:tr>
      <w:tr w:rsidR="00F16AC1" w:rsidRPr="00F16AC1" w14:paraId="023E0B36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907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E9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610 Depot - (NAPA)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9A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Vehicle maint.,  plant maint., distribution maint.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1A4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$82.91 </w:t>
            </w:r>
          </w:p>
        </w:tc>
      </w:tr>
      <w:tr w:rsidR="00F16AC1" w:rsidRPr="00F16AC1" w14:paraId="403AEFFC" w14:textId="77777777" w:rsidTr="00F16AC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BBE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84D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Ahlers and Cooney, PC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B6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Legal services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300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$225.00 </w:t>
            </w:r>
          </w:p>
        </w:tc>
      </w:tr>
      <w:tr w:rsidR="00F16AC1" w:rsidRPr="00F16AC1" w14:paraId="064DABF0" w14:textId="77777777" w:rsidTr="00F16AC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762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DA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BB2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City Hall bills split for June 2023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52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$5,314.75 </w:t>
            </w:r>
          </w:p>
        </w:tc>
      </w:tr>
      <w:tr w:rsidR="00F16AC1" w:rsidRPr="00F16AC1" w14:paraId="327B5168" w14:textId="77777777" w:rsidTr="00F16AC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D47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DC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F5C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Electric generation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D8D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$110.00 </w:t>
            </w:r>
          </w:p>
        </w:tc>
      </w:tr>
      <w:tr w:rsidR="00F16AC1" w:rsidRPr="00F16AC1" w14:paraId="21F31AFE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C25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9ED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917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CB8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$7,047.00 </w:t>
            </w:r>
          </w:p>
        </w:tc>
      </w:tr>
      <w:tr w:rsidR="00F16AC1" w:rsidRPr="00F16AC1" w14:paraId="67761B71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3C0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4D9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3F7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Sales tax - June 2023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996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$7,568.93 </w:t>
            </w:r>
          </w:p>
        </w:tc>
      </w:tr>
      <w:tr w:rsidR="00F16AC1" w:rsidRPr="00F16AC1" w14:paraId="75E4AB5C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ABE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54F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3B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State W/H - 2nd Quarter 2023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93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$3,596.00 </w:t>
            </w:r>
          </w:p>
        </w:tc>
      </w:tr>
      <w:tr w:rsidR="00F16AC1" w:rsidRPr="00F16AC1" w14:paraId="17EF6839" w14:textId="77777777" w:rsidTr="00F16AC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E21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F0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60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851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F16AC1" w:rsidRPr="00F16AC1" w14:paraId="15326D71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144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26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E3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June wages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8A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$4,583.15 </w:t>
            </w:r>
          </w:p>
        </w:tc>
      </w:tr>
      <w:tr w:rsidR="00F16AC1" w:rsidRPr="00F16AC1" w14:paraId="71026B00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54E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EFE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2DC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Publish Board minutes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11F9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$94.45 </w:t>
            </w:r>
          </w:p>
        </w:tc>
      </w:tr>
      <w:tr w:rsidR="00F16AC1" w:rsidRPr="00F16AC1" w14:paraId="3AA5A2F6" w14:textId="77777777" w:rsidTr="00F16AC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CE4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CD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54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D3A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$129,099.53 </w:t>
            </w:r>
          </w:p>
        </w:tc>
      </w:tr>
      <w:tr w:rsidR="00F16AC1" w:rsidRPr="00F16AC1" w14:paraId="76B3936B" w14:textId="77777777" w:rsidTr="00F16AC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8EA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B45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03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2B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F16AC1" w:rsidRPr="00F16AC1" w14:paraId="41B78B64" w14:textId="77777777" w:rsidTr="00F16AC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6C4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12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7A5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49A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$261.44 </w:t>
            </w:r>
          </w:p>
        </w:tc>
      </w:tr>
      <w:tr w:rsidR="00F16AC1" w:rsidRPr="00F16AC1" w14:paraId="5347512A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61D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E6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22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6FB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F16AC1" w:rsidRPr="00F16AC1" w14:paraId="16D842CD" w14:textId="77777777" w:rsidTr="00F16AC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8D0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238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717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100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$278.04 </w:t>
            </w:r>
          </w:p>
        </w:tc>
      </w:tr>
      <w:tr w:rsidR="00F16AC1" w:rsidRPr="00F16AC1" w14:paraId="7E2CDFAC" w14:textId="77777777" w:rsidTr="00F16AC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6CE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4C6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U.S. Postmaster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3A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Postage - utility bills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BDE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$92.54 </w:t>
            </w:r>
          </w:p>
        </w:tc>
      </w:tr>
      <w:tr w:rsidR="00F16AC1" w:rsidRPr="00F16AC1" w14:paraId="3A8B4EA0" w14:textId="77777777" w:rsidTr="00F16AC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BAA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70C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VanWert, Inc.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73C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Inventory - 24 meters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71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$1,609.91 </w:t>
            </w:r>
          </w:p>
        </w:tc>
      </w:tr>
      <w:tr w:rsidR="00F16AC1" w:rsidRPr="00F16AC1" w14:paraId="7CD36F85" w14:textId="77777777" w:rsidTr="00F16AC1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137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613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C39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Meeting expenses, fuel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8A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$47.60 </w:t>
            </w:r>
          </w:p>
        </w:tc>
      </w:tr>
      <w:tr w:rsidR="00F16AC1" w:rsidRPr="00F16AC1" w14:paraId="67CBEC03" w14:textId="77777777" w:rsidTr="00F16AC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34A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34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E9F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23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$26,173.52 </w:t>
            </w:r>
          </w:p>
        </w:tc>
      </w:tr>
      <w:tr w:rsidR="00F16AC1" w:rsidRPr="00F16AC1" w14:paraId="090DCEA6" w14:textId="77777777" w:rsidTr="00F16AC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2C99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69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9B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Inventory - replacement transformer for FCS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8C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$9,307.93 </w:t>
            </w:r>
          </w:p>
        </w:tc>
      </w:tr>
      <w:tr w:rsidR="00F16AC1" w:rsidRPr="00F16AC1" w14:paraId="26A29D13" w14:textId="77777777" w:rsidTr="00F16AC1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68C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910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E267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59B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$197,103.74 </w:t>
            </w:r>
          </w:p>
        </w:tc>
      </w:tr>
      <w:tr w:rsidR="00F16AC1" w:rsidRPr="00F16AC1" w14:paraId="1788DD72" w14:textId="77777777" w:rsidTr="00F16AC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ADA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D20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779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03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16AC1" w:rsidRPr="00F16AC1" w14:paraId="462910F6" w14:textId="77777777" w:rsidTr="00F16AC1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297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0C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388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44C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16AC1" w:rsidRPr="00F16AC1" w14:paraId="5F2AB7C1" w14:textId="77777777" w:rsidTr="00F16AC1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98D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4F89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ACA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One refund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E74A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$245.00 </w:t>
            </w:r>
          </w:p>
        </w:tc>
      </w:tr>
      <w:tr w:rsidR="00F16AC1" w:rsidRPr="00F16AC1" w14:paraId="0265C830" w14:textId="77777777" w:rsidTr="00F16AC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57F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A9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ACE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4E9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$245.00 </w:t>
            </w:r>
          </w:p>
        </w:tc>
      </w:tr>
      <w:tr w:rsidR="00F16AC1" w:rsidRPr="00F16AC1" w14:paraId="06CA1E34" w14:textId="77777777" w:rsidTr="00F16AC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832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F7F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3D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A1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16AC1" w:rsidRPr="00F16AC1" w14:paraId="7D167C64" w14:textId="77777777" w:rsidTr="00F16AC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760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D4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5EE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915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16AC1" w:rsidRPr="00F16AC1" w14:paraId="351976DF" w14:textId="77777777" w:rsidTr="00F16AC1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FFD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AA27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C3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Aflac - June payroll deductions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B8C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F16AC1" w:rsidRPr="00F16AC1" w14:paraId="256BFE0B" w14:textId="77777777" w:rsidTr="00F16AC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14EA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2EE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C6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Dental Ins. August coverage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42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F16AC1" w:rsidRPr="00F16AC1" w14:paraId="0AD71038" w14:textId="77777777" w:rsidTr="00F16AC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B44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D2A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57B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Life/AD&amp;D, LTD/STD - August coverage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F95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$155.25 </w:t>
            </w:r>
          </w:p>
        </w:tc>
      </w:tr>
      <w:tr w:rsidR="00F16AC1" w:rsidRPr="00F16AC1" w14:paraId="685B06A0" w14:textId="77777777" w:rsidTr="00F16AC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DBC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9C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27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HSA Contrib. for June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41EE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F16AC1" w:rsidRPr="00F16AC1" w14:paraId="674F4A98" w14:textId="77777777" w:rsidTr="00F16AC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A06B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4A4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1EC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HSA Contrib. for June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FA33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$317.00 </w:t>
            </w:r>
          </w:p>
        </w:tc>
      </w:tr>
      <w:tr w:rsidR="00F16AC1" w:rsidRPr="00F16AC1" w14:paraId="77F04461" w14:textId="77777777" w:rsidTr="00F16AC1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A1C7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319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1DD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>Health Ins. August coverage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F606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F16AC1" w:rsidRPr="00F16AC1" w14:paraId="3F8C634E" w14:textId="77777777" w:rsidTr="00F16AC1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3559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7C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B47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4ACD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$6,612.61 </w:t>
            </w:r>
          </w:p>
        </w:tc>
      </w:tr>
      <w:tr w:rsidR="00F16AC1" w:rsidRPr="00F16AC1" w14:paraId="0383EF2E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7018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0A81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F16AC1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E324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7B52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16AC1" w:rsidRPr="00F16AC1" w14:paraId="6E0CE090" w14:textId="77777777" w:rsidTr="00F16AC1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7885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8B17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619" w14:textId="77777777" w:rsidR="00F16AC1" w:rsidRPr="00F16AC1" w:rsidRDefault="00F16AC1" w:rsidP="00F16AC1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97A0" w14:textId="77777777" w:rsidR="00F16AC1" w:rsidRPr="00F16AC1" w:rsidRDefault="00F16AC1" w:rsidP="00F16AC1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16AC1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$203,961.35 </w:t>
            </w:r>
          </w:p>
        </w:tc>
      </w:tr>
    </w:tbl>
    <w:p w14:paraId="35A371AF" w14:textId="77777777" w:rsidR="00EC1101" w:rsidRDefault="00EC1101" w:rsidP="0010503A">
      <w:pPr>
        <w:ind w:left="0" w:right="28" w:firstLine="0"/>
      </w:pPr>
    </w:p>
    <w:p w14:paraId="03753A58" w14:textId="77777777" w:rsidR="00A62711" w:rsidRDefault="00A62711" w:rsidP="0010503A">
      <w:pPr>
        <w:ind w:left="0" w:right="28" w:firstLine="0"/>
      </w:pPr>
    </w:p>
    <w:p w14:paraId="715B4F4F" w14:textId="56FE8362" w:rsidR="000D6B00" w:rsidRDefault="000D6B00" w:rsidP="0010503A">
      <w:pPr>
        <w:ind w:left="0" w:right="28" w:firstLine="0"/>
      </w:pPr>
    </w:p>
    <w:p w14:paraId="02DF0CE6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5EED944B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6094B1D6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12E4BBF4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06D9DEDF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320161C9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2F7B791B" w14:textId="77777777" w:rsidR="00FC28C5" w:rsidRDefault="00FC28C5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169B2A37" w14:textId="77777777" w:rsidR="00A647B4" w:rsidRDefault="00A647B4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1D4F67DD" w14:textId="77777777" w:rsidR="00A647B4" w:rsidRDefault="00A647B4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6C6FEFCC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822AA6">
        <w:rPr>
          <w:b/>
          <w:bCs/>
          <w:noProof/>
          <w:u w:val="single"/>
        </w:rPr>
        <w:t>June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6FA96C04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B82CEB">
        <w:t>2</w:t>
      </w:r>
      <w:r w:rsidR="00F16AC1">
        <w:t>41,651.13</w:t>
      </w:r>
    </w:p>
    <w:p w14:paraId="65E743C2" w14:textId="143D0346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6F20E0">
        <w:t>2</w:t>
      </w:r>
      <w:r w:rsidR="00F16AC1">
        <w:t>31,915.54</w:t>
      </w:r>
    </w:p>
    <w:p w14:paraId="430418D7" w14:textId="77777777" w:rsidR="00A647B4" w:rsidRDefault="00A647B4" w:rsidP="00F67484">
      <w:pPr>
        <w:spacing w:after="26"/>
        <w:ind w:left="0" w:right="28" w:firstLine="0"/>
      </w:pP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07688148" w:rsidR="008B487D" w:rsidRDefault="00E356AB">
      <w:pPr>
        <w:spacing w:after="28"/>
        <w:ind w:left="-5" w:right="28"/>
      </w:pPr>
      <w:r>
        <w:t>Motion</w:t>
      </w:r>
      <w:r w:rsidR="00F16AC1">
        <w:t xml:space="preserve"> Rydberg</w:t>
      </w:r>
      <w:r>
        <w:t>, seconded by</w:t>
      </w:r>
      <w:r w:rsidR="006F20E0">
        <w:t xml:space="preserve"> </w:t>
      </w:r>
      <w:r w:rsidR="00F16AC1">
        <w:t>Maranell</w:t>
      </w:r>
      <w:r w:rsidR="008C5598">
        <w:t xml:space="preserve"> to approve </w:t>
      </w:r>
      <w:r w:rsidR="00D81211">
        <w:t xml:space="preserve">the </w:t>
      </w:r>
      <w:r w:rsidR="00362118">
        <w:t>following</w:t>
      </w:r>
      <w:r w:rsidR="00F16AC1">
        <w:t xml:space="preserve"> June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FACE634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A647B4">
        <w:t xml:space="preserve">-0. </w:t>
      </w:r>
      <w:r w:rsidR="00D24AC6">
        <w:t xml:space="preserve"> </w:t>
      </w:r>
    </w:p>
    <w:p w14:paraId="791093BC" w14:textId="455CF9FC" w:rsidR="00FF0099" w:rsidRDefault="00FF0099" w:rsidP="00272B8C">
      <w:pPr>
        <w:spacing w:after="28"/>
        <w:ind w:left="0" w:right="28" w:firstLine="0"/>
      </w:pPr>
    </w:p>
    <w:p w14:paraId="1ED220DA" w14:textId="0A649EA6" w:rsidR="00A647B4" w:rsidRDefault="00F16AC1" w:rsidP="00020C83">
      <w:pPr>
        <w:spacing w:after="28"/>
        <w:ind w:left="0" w:right="28" w:firstLine="0"/>
        <w:rPr>
          <w:color w:val="000000" w:themeColor="text1"/>
        </w:rPr>
      </w:pPr>
      <w:r w:rsidRPr="004958DD">
        <w:rPr>
          <w:color w:val="000000" w:themeColor="text1"/>
        </w:rPr>
        <w:t xml:space="preserve">Motion Maranell, seconded by Boelter to approve </w:t>
      </w:r>
      <w:r w:rsidR="00A647B4">
        <w:rPr>
          <w:color w:val="000000" w:themeColor="text1"/>
        </w:rPr>
        <w:t>the</w:t>
      </w:r>
      <w:r w:rsidRPr="004958DD">
        <w:rPr>
          <w:color w:val="000000" w:themeColor="text1"/>
        </w:rPr>
        <w:t xml:space="preserve"> Revolving Loan </w:t>
      </w:r>
      <w:r w:rsidR="004958DD">
        <w:rPr>
          <w:color w:val="000000" w:themeColor="text1"/>
        </w:rPr>
        <w:t>Committee</w:t>
      </w:r>
      <w:r w:rsidR="00A647B4">
        <w:rPr>
          <w:color w:val="000000" w:themeColor="text1"/>
        </w:rPr>
        <w:t>’</w:t>
      </w:r>
      <w:r w:rsidR="004958DD">
        <w:rPr>
          <w:color w:val="000000" w:themeColor="text1"/>
        </w:rPr>
        <w:t>s recommendation to approve a $50,000</w:t>
      </w:r>
      <w:r w:rsidR="00A647B4">
        <w:rPr>
          <w:color w:val="000000" w:themeColor="text1"/>
        </w:rPr>
        <w:t>.00</w:t>
      </w:r>
      <w:r w:rsidR="004958DD">
        <w:rPr>
          <w:color w:val="000000" w:themeColor="text1"/>
        </w:rPr>
        <w:t xml:space="preserve"> loan application </w:t>
      </w:r>
      <w:r w:rsidR="00A647B4">
        <w:rPr>
          <w:color w:val="000000" w:themeColor="text1"/>
        </w:rPr>
        <w:t xml:space="preserve">for </w:t>
      </w:r>
      <w:r w:rsidR="004958DD">
        <w:rPr>
          <w:color w:val="000000" w:themeColor="text1"/>
        </w:rPr>
        <w:t>The Cut Meat Marke</w:t>
      </w:r>
      <w:r w:rsidR="00A647B4">
        <w:rPr>
          <w:color w:val="000000" w:themeColor="text1"/>
        </w:rPr>
        <w:t>t, LL</w:t>
      </w:r>
      <w:r w:rsidR="004958DD">
        <w:rPr>
          <w:color w:val="000000" w:themeColor="text1"/>
        </w:rPr>
        <w:t>C.</w:t>
      </w:r>
    </w:p>
    <w:p w14:paraId="33F5704E" w14:textId="1F568111" w:rsidR="00A647B4" w:rsidRDefault="00A647B4" w:rsidP="00020C83">
      <w:pPr>
        <w:spacing w:after="28"/>
        <w:ind w:left="0" w:right="28" w:firstLine="0"/>
        <w:rPr>
          <w:color w:val="000000" w:themeColor="text1"/>
        </w:rPr>
      </w:pPr>
      <w:r>
        <w:rPr>
          <w:color w:val="000000" w:themeColor="text1"/>
        </w:rPr>
        <w:t>Abstain: Rydberg</w:t>
      </w:r>
    </w:p>
    <w:p w14:paraId="5E509A83" w14:textId="59808EDC" w:rsidR="00A647B4" w:rsidRDefault="004958DD" w:rsidP="00020C83">
      <w:pPr>
        <w:spacing w:after="28"/>
        <w:ind w:left="0" w:right="28" w:firstLine="0"/>
        <w:rPr>
          <w:color w:val="000000" w:themeColor="text1"/>
        </w:rPr>
      </w:pPr>
      <w:r>
        <w:rPr>
          <w:color w:val="000000" w:themeColor="text1"/>
        </w:rPr>
        <w:t>Motion carried 2-0</w:t>
      </w:r>
    </w:p>
    <w:p w14:paraId="053B7743" w14:textId="77777777" w:rsidR="00F16AC1" w:rsidRPr="00F16AC1" w:rsidRDefault="00F16AC1" w:rsidP="00020C83">
      <w:pPr>
        <w:spacing w:after="28"/>
        <w:ind w:left="0" w:right="28" w:firstLine="0"/>
        <w:rPr>
          <w:color w:val="FF0000"/>
        </w:rPr>
      </w:pPr>
    </w:p>
    <w:p w14:paraId="1BC395B9" w14:textId="12A9D9CA" w:rsidR="00F16AC1" w:rsidRPr="004958DD" w:rsidRDefault="00F16AC1" w:rsidP="00020C83">
      <w:pPr>
        <w:spacing w:after="28"/>
        <w:ind w:left="0" w:right="28" w:firstLine="0"/>
        <w:rPr>
          <w:color w:val="000000" w:themeColor="text1"/>
        </w:rPr>
      </w:pPr>
      <w:r w:rsidRPr="004958DD">
        <w:rPr>
          <w:color w:val="000000" w:themeColor="text1"/>
        </w:rPr>
        <w:t>Motion Maranell, seconded by Rydber</w:t>
      </w:r>
      <w:r w:rsidR="00EC6426">
        <w:rPr>
          <w:color w:val="000000" w:themeColor="text1"/>
        </w:rPr>
        <w:t xml:space="preserve">g to allow General Manager Jim Zeutenhorst to </w:t>
      </w:r>
      <w:r w:rsidR="00A647B4">
        <w:rPr>
          <w:color w:val="000000" w:themeColor="text1"/>
        </w:rPr>
        <w:t>s</w:t>
      </w:r>
      <w:r w:rsidR="00EC6426">
        <w:rPr>
          <w:color w:val="000000" w:themeColor="text1"/>
        </w:rPr>
        <w:t>ign any and all documentation to enter into an agreement with Missouri River Energy services for</w:t>
      </w:r>
      <w:r w:rsidR="00A647B4">
        <w:rPr>
          <w:color w:val="000000" w:themeColor="text1"/>
        </w:rPr>
        <w:t xml:space="preserve"> an Electric</w:t>
      </w:r>
      <w:r w:rsidRPr="004958DD">
        <w:rPr>
          <w:color w:val="000000" w:themeColor="text1"/>
        </w:rPr>
        <w:t xml:space="preserve"> Rate Study</w:t>
      </w:r>
      <w:r w:rsidR="00A647B4">
        <w:rPr>
          <w:color w:val="000000" w:themeColor="text1"/>
        </w:rPr>
        <w:t xml:space="preserve">. </w:t>
      </w:r>
      <w:r w:rsidR="00EC6426">
        <w:rPr>
          <w:color w:val="000000" w:themeColor="text1"/>
        </w:rPr>
        <w:t xml:space="preserve"> Motion Carried 3-0.</w:t>
      </w:r>
    </w:p>
    <w:p w14:paraId="6DC9E837" w14:textId="77777777" w:rsidR="003C036C" w:rsidRDefault="003C036C" w:rsidP="00020C83">
      <w:pPr>
        <w:spacing w:after="28"/>
        <w:ind w:left="0" w:right="28" w:firstLine="0"/>
      </w:pPr>
    </w:p>
    <w:p w14:paraId="29F994BB" w14:textId="4D36F796" w:rsidR="00A70D9E" w:rsidRDefault="00A70D9E" w:rsidP="00272B8C">
      <w:pPr>
        <w:spacing w:after="28"/>
        <w:ind w:left="0" w:right="28" w:firstLine="0"/>
      </w:pPr>
      <w:r>
        <w:t xml:space="preserve">There being no further business, motion Maranell, seconded by </w:t>
      </w:r>
      <w:r w:rsidR="00F16AC1">
        <w:t>Rydberg</w:t>
      </w:r>
      <w:r>
        <w:t xml:space="preserve"> to adjourn at 1:0</w:t>
      </w:r>
      <w:r w:rsidR="006F20E0">
        <w:t>5</w:t>
      </w:r>
      <w:r>
        <w:t xml:space="preserve"> p.m. Motion carried 3-0.</w:t>
      </w:r>
    </w:p>
    <w:p w14:paraId="6E1BB060" w14:textId="3A55A226" w:rsidR="00AD3CEE" w:rsidRDefault="00AD3CEE" w:rsidP="00AD3CEE">
      <w:pPr>
        <w:spacing w:after="28"/>
        <w:ind w:left="0" w:right="28" w:firstLine="0"/>
      </w:pPr>
    </w:p>
    <w:p w14:paraId="7F86B578" w14:textId="34FB2AB6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22A2464F" w14:textId="77777777" w:rsidR="00AD3CEE" w:rsidRDefault="00AD3CEE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213B427B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3"/>
    <w:lvlOverride w:ilvl="0">
      <w:startOverride w:val="1"/>
    </w:lvlOverride>
  </w:num>
  <w:num w:numId="2" w16cid:durableId="122234977">
    <w:abstractNumId w:val="4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72B"/>
    <w:rsid w:val="000E6F0E"/>
    <w:rsid w:val="000F72A5"/>
    <w:rsid w:val="0010503A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036C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958DD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E2E"/>
    <w:rsid w:val="00564FBC"/>
    <w:rsid w:val="005661F1"/>
    <w:rsid w:val="00570BA7"/>
    <w:rsid w:val="0057458D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57B7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F30AA"/>
    <w:rsid w:val="005F604B"/>
    <w:rsid w:val="005F7F6D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857C1"/>
    <w:rsid w:val="007905BD"/>
    <w:rsid w:val="007930B2"/>
    <w:rsid w:val="007A2667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AA6"/>
    <w:rsid w:val="00822F59"/>
    <w:rsid w:val="008241FC"/>
    <w:rsid w:val="00831FAE"/>
    <w:rsid w:val="00832C0F"/>
    <w:rsid w:val="0083354D"/>
    <w:rsid w:val="008340E5"/>
    <w:rsid w:val="00836AE0"/>
    <w:rsid w:val="00837139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47B4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029AD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5928"/>
    <w:rsid w:val="00C6242D"/>
    <w:rsid w:val="00C64F14"/>
    <w:rsid w:val="00C81ACE"/>
    <w:rsid w:val="00C8252C"/>
    <w:rsid w:val="00C82DB6"/>
    <w:rsid w:val="00C83E08"/>
    <w:rsid w:val="00C83E46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6426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16AC1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28C5"/>
    <w:rsid w:val="00FC6CD2"/>
    <w:rsid w:val="00FD7003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2</cp:revision>
  <cp:lastPrinted>2022-07-07T13:52:00Z</cp:lastPrinted>
  <dcterms:created xsi:type="dcterms:W3CDTF">2023-08-03T18:50:00Z</dcterms:created>
  <dcterms:modified xsi:type="dcterms:W3CDTF">2023-08-03T18:50:00Z</dcterms:modified>
</cp:coreProperties>
</file>