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B3" w:rsidRDefault="00CA66B3">
      <w:pPr>
        <w:spacing w:after="0" w:line="259" w:lineRule="auto"/>
        <w:ind w:left="0" w:firstLine="0"/>
        <w:jc w:val="right"/>
      </w:pPr>
      <w:bookmarkStart w:id="0" w:name="_GoBack"/>
      <w:bookmarkEnd w:id="0"/>
    </w:p>
    <w:p w:rsidR="00F9474D" w:rsidRDefault="005014A6">
      <w:pPr>
        <w:spacing w:after="0" w:line="259" w:lineRule="auto"/>
        <w:ind w:left="0" w:firstLine="0"/>
        <w:jc w:val="right"/>
      </w:pPr>
      <w:r>
        <w:t>August 28</w:t>
      </w:r>
      <w:r w:rsidR="00734A14">
        <w:t>, 2019</w:t>
      </w:r>
    </w:p>
    <w:p w:rsidR="00F9474D" w:rsidRDefault="00366388">
      <w:pPr>
        <w:spacing w:after="0" w:line="259" w:lineRule="auto"/>
        <w:ind w:left="0" w:right="0" w:firstLine="0"/>
        <w:jc w:val="right"/>
      </w:pPr>
      <w:r>
        <w:t xml:space="preserve"> </w:t>
      </w:r>
    </w:p>
    <w:p w:rsidR="00DE4F14" w:rsidRDefault="00366388">
      <w:pPr>
        <w:spacing w:after="26"/>
        <w:ind w:left="-5" w:right="28"/>
      </w:pPr>
      <w:r>
        <w:t>The Sanborn Electric and Telecommunications Board met in regular session</w:t>
      </w:r>
      <w:r w:rsidR="00832C0F">
        <w:t xml:space="preserve"> </w:t>
      </w:r>
      <w:r w:rsidR="007930B2">
        <w:t xml:space="preserve">Wednesday, </w:t>
      </w:r>
    </w:p>
    <w:p w:rsidR="00F9474D" w:rsidRDefault="005014A6">
      <w:pPr>
        <w:spacing w:after="26"/>
        <w:ind w:left="-5" w:right="28"/>
      </w:pPr>
      <w:r>
        <w:t>August 28th</w:t>
      </w:r>
      <w:r w:rsidR="002C2FBE">
        <w:t xml:space="preserve">, </w:t>
      </w:r>
      <w:r w:rsidR="005B662D">
        <w:t>20</w:t>
      </w:r>
      <w:r w:rsidR="00717D04">
        <w:t>19</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6D3F7A">
        <w:t>Terry Boelter,</w:t>
      </w:r>
      <w:r w:rsidR="00734A14">
        <w:t xml:space="preserve"> </w:t>
      </w:r>
      <w:r w:rsidR="00EC7618">
        <w:t>Rick Maranell</w:t>
      </w:r>
      <w:r w:rsidR="00734A14">
        <w:t>, and Jim Cravens</w:t>
      </w:r>
      <w:r w:rsidR="003905F3">
        <w:t xml:space="preserve">. </w:t>
      </w:r>
      <w:r w:rsidR="00366388">
        <w:t xml:space="preserve"> O</w:t>
      </w:r>
      <w:r w:rsidR="00F5721E">
        <w:t>thers present:</w:t>
      </w:r>
      <w:r w:rsidR="00717D04">
        <w:t xml:space="preserve"> </w:t>
      </w:r>
      <w:r>
        <w:t>Michelle Vos</w:t>
      </w:r>
      <w:r w:rsidR="00BF6F80">
        <w:t>.</w:t>
      </w:r>
      <w:r w:rsidR="00BB0D4C">
        <w:t xml:space="preserve"> </w:t>
      </w:r>
    </w:p>
    <w:p w:rsidR="00D66786" w:rsidRPr="005A4D80" w:rsidRDefault="00366388" w:rsidP="00D66786">
      <w:pPr>
        <w:spacing w:after="0" w:line="259" w:lineRule="auto"/>
        <w:ind w:left="0" w:right="0" w:firstLine="0"/>
        <w:rPr>
          <w:sz w:val="12"/>
          <w:szCs w:val="12"/>
        </w:rPr>
      </w:pPr>
      <w:r>
        <w:rPr>
          <w:sz w:val="24"/>
        </w:rPr>
        <w:t xml:space="preserve"> </w:t>
      </w:r>
    </w:p>
    <w:p w:rsidR="00F9474D" w:rsidRDefault="00366388">
      <w:pPr>
        <w:ind w:left="-5" w:right="28"/>
      </w:pPr>
      <w:r>
        <w:t>Motion</w:t>
      </w:r>
      <w:r w:rsidR="00A61A98">
        <w:t xml:space="preserve"> </w:t>
      </w:r>
      <w:r w:rsidR="00BF6F80">
        <w:t>Boelter</w:t>
      </w:r>
      <w:r w:rsidR="008023B7">
        <w:t xml:space="preserve">, </w:t>
      </w:r>
      <w:r>
        <w:t xml:space="preserve">seconded by </w:t>
      </w:r>
      <w:r w:rsidR="00BF6F80">
        <w:t>Maranell</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rsidR="00355562" w:rsidRDefault="000B64C4" w:rsidP="0010503A">
      <w:pPr>
        <w:ind w:left="0" w:right="28" w:firstLine="0"/>
      </w:pPr>
      <w:r>
        <w:t>M</w:t>
      </w:r>
      <w:r w:rsidR="00206B10">
        <w:t xml:space="preserve">otion </w:t>
      </w:r>
      <w:r w:rsidR="00BB0D4C">
        <w:t>Maranell</w:t>
      </w:r>
      <w:r w:rsidR="008E31BB">
        <w:t>,</w:t>
      </w:r>
      <w:r w:rsidR="00206B10">
        <w:t xml:space="preserve"> seconded by</w:t>
      </w:r>
      <w:r w:rsidR="00291AD9">
        <w:t xml:space="preserve"> </w:t>
      </w:r>
      <w:r w:rsidR="00BB0D4C">
        <w:t>Boelter</w:t>
      </w:r>
      <w:r w:rsidR="007930B2">
        <w:t xml:space="preserve"> </w:t>
      </w:r>
      <w:r w:rsidR="00206B10">
        <w:t>to approve the</w:t>
      </w:r>
      <w:r w:rsidR="00FB73B6">
        <w:t xml:space="preserve"> </w:t>
      </w:r>
      <w:r w:rsidR="005014A6">
        <w:t>July 31st</w:t>
      </w:r>
      <w:r w:rsidR="00734A14">
        <w:t>, 2019</w:t>
      </w:r>
      <w:r w:rsidR="00206B10">
        <w:t xml:space="preserve"> minutes and approve the following bills for payment.  Motion carried</w:t>
      </w:r>
      <w:r w:rsidR="00071A7E">
        <w:t xml:space="preserve"> </w:t>
      </w:r>
      <w:r w:rsidR="00734A14">
        <w:t>3</w:t>
      </w:r>
      <w:r w:rsidR="00206B10">
        <w:t>-0.</w:t>
      </w:r>
    </w:p>
    <w:p w:rsidR="00F63036" w:rsidRDefault="00F63036" w:rsidP="002F1CDA">
      <w:pPr>
        <w:spacing w:after="26"/>
        <w:ind w:left="0" w:right="28" w:firstLine="0"/>
        <w:rPr>
          <w:rFonts w:asciiTheme="minorHAnsi" w:eastAsiaTheme="minorEastAsia" w:hAnsiTheme="minorHAnsi" w:cstheme="minorBidi"/>
          <w:color w:val="auto"/>
          <w:sz w:val="22"/>
        </w:rPr>
      </w:pPr>
      <w:r>
        <w:rPr>
          <w:noProof/>
        </w:rPr>
        <w:fldChar w:fldCharType="begin"/>
      </w:r>
      <w:r>
        <w:rPr>
          <w:noProof/>
        </w:rPr>
        <w:instrText xml:space="preserve"> LINK </w:instrText>
      </w:r>
      <w:r w:rsidR="00DF0AD9">
        <w:rPr>
          <w:noProof/>
        </w:rPr>
        <w:instrText xml:space="preserve">Excel.Sheet.8 "\\\\server\\Users\\Shared\\Suzi\\Xcel\\E &amp; T Board\\2019\\Bill Lists\\07-31-2019 Bill List.xls" "LP Bill List!R3C1:R45C4" </w:instrText>
      </w:r>
      <w:r>
        <w:rPr>
          <w:noProof/>
        </w:rPr>
        <w:instrText xml:space="preserve">\a \f 4 \h </w:instrText>
      </w:r>
      <w:r>
        <w:rPr>
          <w:noProof/>
        </w:rPr>
        <w:fldChar w:fldCharType="separate"/>
      </w:r>
    </w:p>
    <w:p w:rsidR="005014A6" w:rsidRDefault="00F63036" w:rsidP="002F1CDA">
      <w:pPr>
        <w:spacing w:after="26"/>
        <w:ind w:left="0" w:right="28" w:firstLine="0"/>
      </w:pPr>
      <w:r>
        <w:rPr>
          <w:noProof/>
        </w:rPr>
        <w:fldChar w:fldCharType="end"/>
      </w:r>
    </w:p>
    <w:tbl>
      <w:tblPr>
        <w:tblW w:w="10580" w:type="dxa"/>
        <w:tblInd w:w="-414" w:type="dxa"/>
        <w:tblLook w:val="04A0" w:firstRow="1" w:lastRow="0" w:firstColumn="1" w:lastColumn="0" w:noHBand="0" w:noVBand="1"/>
      </w:tblPr>
      <w:tblGrid>
        <w:gridCol w:w="3900"/>
        <w:gridCol w:w="4840"/>
        <w:gridCol w:w="1840"/>
      </w:tblGrid>
      <w:tr w:rsidR="005014A6" w:rsidRPr="005014A6" w:rsidTr="005014A6">
        <w:trPr>
          <w:trHeight w:val="292"/>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22"/>
                <w:u w:val="single"/>
              </w:rPr>
            </w:pPr>
            <w:r w:rsidRPr="005014A6">
              <w:rPr>
                <w:rFonts w:ascii="Calibri" w:eastAsia="Times New Roman" w:hAnsi="Calibri" w:cs="Times New Roman"/>
                <w:b/>
                <w:bCs/>
                <w:color w:val="auto"/>
                <w:sz w:val="22"/>
                <w:u w:val="single"/>
              </w:rPr>
              <w:t>GENERAL FUND:</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22"/>
                <w:u w:val="single"/>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r>
      <w:tr w:rsidR="005014A6" w:rsidRPr="005014A6" w:rsidTr="005014A6">
        <w:trPr>
          <w:trHeight w:val="235"/>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center"/>
            <w:hideMark/>
          </w:tcPr>
          <w:p w:rsidR="005014A6" w:rsidRPr="005014A6" w:rsidRDefault="005014A6" w:rsidP="005014A6">
            <w:pPr>
              <w:spacing w:after="0" w:line="240" w:lineRule="auto"/>
              <w:ind w:left="0" w:right="0" w:firstLine="0"/>
              <w:jc w:val="center"/>
              <w:rPr>
                <w:rFonts w:ascii="Calibri" w:eastAsia="Times New Roman" w:hAnsi="Calibri" w:cs="Times New Roman"/>
                <w:b/>
                <w:bCs/>
                <w:color w:val="auto"/>
                <w:szCs w:val="20"/>
                <w:u w:val="single"/>
              </w:rPr>
            </w:pPr>
            <w:r w:rsidRPr="005014A6">
              <w:rPr>
                <w:rFonts w:ascii="Calibri" w:eastAsia="Times New Roman" w:hAnsi="Calibri" w:cs="Times New Roman"/>
                <w:b/>
                <w:bCs/>
                <w:color w:val="auto"/>
                <w:szCs w:val="20"/>
                <w:u w:val="single"/>
              </w:rPr>
              <w:t>Amount</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Canadian Pacific Railway</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Outside Services - Overhead electric</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$800.00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City of Sanborn</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City Hall Expenses for July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$3,519.12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EFTPS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FICA, Medicare &amp; Federal taxes </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$5,454.09 </w:t>
            </w:r>
          </w:p>
        </w:tc>
      </w:tr>
      <w:tr w:rsidR="005014A6" w:rsidRPr="005014A6" w:rsidTr="005014A6">
        <w:trPr>
          <w:trHeight w:val="32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EFTPS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IPERS for July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$5,401.25 </w:t>
            </w:r>
          </w:p>
        </w:tc>
      </w:tr>
      <w:tr w:rsidR="005014A6" w:rsidRPr="005014A6" w:rsidTr="005014A6">
        <w:trPr>
          <w:trHeight w:val="32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Harry's Motor</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Vehicle Maint.</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$121.97 </w:t>
            </w:r>
          </w:p>
        </w:tc>
      </w:tr>
      <w:tr w:rsidR="005014A6" w:rsidRPr="005014A6" w:rsidTr="005014A6">
        <w:trPr>
          <w:trHeight w:val="354"/>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Iowa Department of Revenue</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Sales Tax - July, August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$11,499.00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Iowa Department of Revenue</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State Withholding - 2nd Quarter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$2,648.00</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Iowa Department of Revenue</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Use Tax - 2nd Quarter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$12.00</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Iowa State Bank</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H.S.A. Contrib. by Employees</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$240.00</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IRBY</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Distribution Maint.</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$52.50</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Lawson Products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Plant Maint.</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$70.52</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Marcus News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Advertising</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$87.40</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Missouri River Energy</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Purchased Power</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$116,963.40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Missouri River Energy</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CDR Participation - installment 4 of 4</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$2,500.00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Northwest Iowa Electrical Association</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Membership Dues 2019-2020</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$135.00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Nyhart</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FYE 12/31/18 GASB 75 Actuarial Update</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$1,250.00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Sanborn Building Center</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Distribution Maint.</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$73.13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Sanborn Daycare</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Donations</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$325.00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Sanborn Hardware</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Plant Maint., Distribution Maint.</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$44.12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Sanborn Municipal Utilities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Plant Maint. - Utilities</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$243.71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Sanborn Propane &amp; Oil</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Transp. Expense</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$259.73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Sanborn Savings Bank</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H.S.A. Contrib. by Employees</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$400.00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Sybesma Graphics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Vehicle Maint.</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$150.00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The Community Agency</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Phone/Internet/Cable</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$142.88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U.S. Post Office</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Postage - utility bills </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$65.84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VECTOR</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Annual dues: 2019 - 2020</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$3,109.25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VISA</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Vehicle, Transp. Expense</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$3,227.48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Visser Gravel &amp; Excavating</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Distribution Maint.</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$292.29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WAPA</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Purchased Power</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$23,673.18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Wesco Distribution</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Distribution Maint., Inventory</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$8,461.10 </w:t>
            </w:r>
          </w:p>
        </w:tc>
      </w:tr>
      <w:tr w:rsidR="005014A6" w:rsidRPr="005014A6" w:rsidTr="005014A6">
        <w:trPr>
          <w:trHeight w:val="330"/>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Ziegler, Inc.</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Vehicle Maint.</w:t>
            </w:r>
          </w:p>
        </w:tc>
        <w:tc>
          <w:tcPr>
            <w:tcW w:w="1840" w:type="dxa"/>
            <w:tcBorders>
              <w:top w:val="nil"/>
              <w:left w:val="nil"/>
              <w:bottom w:val="single" w:sz="4" w:space="0" w:color="auto"/>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$46.30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b/>
                <w:bCs/>
                <w:color w:val="auto"/>
                <w:szCs w:val="20"/>
              </w:rPr>
            </w:pPr>
            <w:r w:rsidRPr="005014A6">
              <w:rPr>
                <w:rFonts w:ascii="Calibri" w:eastAsia="Times New Roman" w:hAnsi="Calibri" w:cs="Times New Roman"/>
                <w:b/>
                <w:bCs/>
                <w:color w:val="auto"/>
                <w:szCs w:val="20"/>
              </w:rPr>
              <w:t xml:space="preserve">$191,268.26 </w:t>
            </w:r>
          </w:p>
        </w:tc>
      </w:tr>
      <w:tr w:rsidR="005014A6" w:rsidRPr="005014A6" w:rsidTr="005014A6">
        <w:trPr>
          <w:trHeight w:val="292"/>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22"/>
                <w:u w:val="single"/>
              </w:rPr>
            </w:pPr>
            <w:r w:rsidRPr="005014A6">
              <w:rPr>
                <w:rFonts w:ascii="Calibri" w:eastAsia="Times New Roman" w:hAnsi="Calibri" w:cs="Times New Roman"/>
                <w:b/>
                <w:bCs/>
                <w:color w:val="auto"/>
                <w:sz w:val="22"/>
                <w:u w:val="single"/>
              </w:rPr>
              <w:t>MISC.</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22"/>
                <w:u w:val="single"/>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r>
      <w:tr w:rsidR="005014A6" w:rsidRPr="005014A6" w:rsidTr="005014A6">
        <w:trPr>
          <w:trHeight w:val="258"/>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Meter Deposit Refunds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Six refunds</w:t>
            </w:r>
          </w:p>
        </w:tc>
        <w:tc>
          <w:tcPr>
            <w:tcW w:w="1840" w:type="dxa"/>
            <w:tcBorders>
              <w:top w:val="nil"/>
              <w:left w:val="nil"/>
              <w:bottom w:val="single" w:sz="4" w:space="0" w:color="auto"/>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$1,373.50 </w:t>
            </w:r>
          </w:p>
        </w:tc>
      </w:tr>
      <w:tr w:rsidR="005014A6" w:rsidRPr="005014A6" w:rsidTr="005014A6">
        <w:trPr>
          <w:trHeight w:val="282"/>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b/>
                <w:bCs/>
                <w:color w:val="auto"/>
                <w:szCs w:val="20"/>
              </w:rPr>
            </w:pPr>
            <w:r w:rsidRPr="005014A6">
              <w:rPr>
                <w:rFonts w:ascii="Calibri" w:eastAsia="Times New Roman" w:hAnsi="Calibri" w:cs="Times New Roman"/>
                <w:b/>
                <w:bCs/>
                <w:color w:val="auto"/>
                <w:szCs w:val="20"/>
              </w:rPr>
              <w:t xml:space="preserve">$1,373.50 </w:t>
            </w:r>
          </w:p>
        </w:tc>
      </w:tr>
      <w:tr w:rsidR="005014A6" w:rsidRPr="005014A6" w:rsidTr="005014A6">
        <w:trPr>
          <w:trHeight w:val="313"/>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22"/>
                <w:u w:val="single"/>
              </w:rPr>
            </w:pPr>
            <w:r w:rsidRPr="005014A6">
              <w:rPr>
                <w:rFonts w:ascii="Calibri" w:eastAsia="Times New Roman" w:hAnsi="Calibri" w:cs="Times New Roman"/>
                <w:b/>
                <w:bCs/>
                <w:color w:val="auto"/>
                <w:sz w:val="22"/>
                <w:u w:val="single"/>
              </w:rPr>
              <w:t>EMPLOYEE BENEFIT FUND:</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22"/>
                <w:u w:val="single"/>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r>
      <w:tr w:rsidR="005014A6" w:rsidRPr="005014A6" w:rsidTr="005014A6">
        <w:trPr>
          <w:trHeight w:val="31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Aflac </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For July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$336.86 </w:t>
            </w:r>
          </w:p>
        </w:tc>
      </w:tr>
      <w:tr w:rsidR="005014A6" w:rsidRPr="005014A6" w:rsidTr="005014A6">
        <w:trPr>
          <w:trHeight w:val="31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Delta Dental</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Dental Ins. - for Sept.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$121.38 </w:t>
            </w:r>
          </w:p>
        </w:tc>
      </w:tr>
      <w:tr w:rsidR="005014A6" w:rsidRPr="005014A6" w:rsidTr="005014A6">
        <w:trPr>
          <w:trHeight w:val="31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Iowa State Bank</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HSA Contrib. for July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$200.00 </w:t>
            </w:r>
          </w:p>
        </w:tc>
      </w:tr>
      <w:tr w:rsidR="005014A6" w:rsidRPr="005014A6" w:rsidTr="005014A6">
        <w:trPr>
          <w:trHeight w:val="31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Sanborn Savings Bank</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HSA Contrib. for July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$333.00 </w:t>
            </w:r>
          </w:p>
        </w:tc>
      </w:tr>
      <w:tr w:rsidR="005014A6" w:rsidRPr="005014A6" w:rsidTr="005014A6">
        <w:trPr>
          <w:trHeight w:val="31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United Health Care</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Life/STD/LTD for Sept. 2019</w:t>
            </w: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$174.66 </w:t>
            </w:r>
          </w:p>
        </w:tc>
      </w:tr>
      <w:tr w:rsidR="005014A6" w:rsidRPr="005014A6" w:rsidTr="005014A6">
        <w:trPr>
          <w:trHeight w:val="316"/>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Wellmark Blue Cross </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Cs w:val="20"/>
              </w:rPr>
            </w:pPr>
            <w:r w:rsidRPr="005014A6">
              <w:rPr>
                <w:rFonts w:ascii="Calibri" w:eastAsia="Times New Roman" w:hAnsi="Calibri" w:cs="Times New Roman"/>
                <w:color w:val="auto"/>
                <w:szCs w:val="20"/>
              </w:rPr>
              <w:t>Health Ins. - Sept. 2019</w:t>
            </w:r>
          </w:p>
        </w:tc>
        <w:tc>
          <w:tcPr>
            <w:tcW w:w="1840" w:type="dxa"/>
            <w:tcBorders>
              <w:top w:val="nil"/>
              <w:left w:val="nil"/>
              <w:bottom w:val="single" w:sz="4" w:space="0" w:color="auto"/>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$5,542.20 </w:t>
            </w:r>
          </w:p>
        </w:tc>
      </w:tr>
      <w:tr w:rsidR="005014A6" w:rsidRPr="005014A6" w:rsidTr="005014A6">
        <w:trPr>
          <w:trHeight w:val="282"/>
        </w:trPr>
        <w:tc>
          <w:tcPr>
            <w:tcW w:w="390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b/>
                <w:bCs/>
                <w:color w:val="auto"/>
                <w:szCs w:val="20"/>
              </w:rPr>
            </w:pPr>
            <w:r w:rsidRPr="005014A6">
              <w:rPr>
                <w:rFonts w:ascii="Calibri" w:eastAsia="Times New Roman" w:hAnsi="Calibri" w:cs="Times New Roman"/>
                <w:b/>
                <w:bCs/>
                <w:color w:val="auto"/>
                <w:szCs w:val="20"/>
              </w:rPr>
              <w:t xml:space="preserve">$6,708.10 </w:t>
            </w:r>
          </w:p>
        </w:tc>
      </w:tr>
      <w:tr w:rsidR="005014A6" w:rsidRPr="005014A6" w:rsidTr="005014A6">
        <w:trPr>
          <w:trHeight w:val="326"/>
        </w:trPr>
        <w:tc>
          <w:tcPr>
            <w:tcW w:w="3900" w:type="dxa"/>
            <w:tcBorders>
              <w:top w:val="nil"/>
              <w:left w:val="nil"/>
              <w:bottom w:val="nil"/>
              <w:right w:val="nil"/>
            </w:tcBorders>
            <w:shd w:val="clear" w:color="auto" w:fill="auto"/>
            <w:noWrap/>
            <w:vAlign w:val="center"/>
            <w:hideMark/>
          </w:tcPr>
          <w:p w:rsidR="005014A6" w:rsidRPr="005014A6" w:rsidRDefault="005014A6" w:rsidP="005014A6">
            <w:pPr>
              <w:spacing w:after="0" w:line="240" w:lineRule="auto"/>
              <w:ind w:left="0" w:right="0" w:firstLine="0"/>
              <w:rPr>
                <w:rFonts w:ascii="Calibri" w:eastAsia="Times New Roman" w:hAnsi="Calibri" w:cs="Times New Roman"/>
                <w:color w:val="auto"/>
                <w:sz w:val="18"/>
                <w:szCs w:val="18"/>
              </w:rPr>
            </w:pPr>
            <w:r w:rsidRPr="005014A6">
              <w:rPr>
                <w:rFonts w:ascii="Calibri" w:eastAsia="Times New Roman" w:hAnsi="Calibri" w:cs="Times New Roman"/>
                <w:color w:val="auto"/>
                <w:sz w:val="18"/>
                <w:szCs w:val="18"/>
              </w:rPr>
              <w:t>checks issued prior to meeting.</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color w:val="auto"/>
                <w:sz w:val="18"/>
                <w:szCs w:val="18"/>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Times New Roman" w:eastAsia="Times New Roman" w:hAnsi="Times New Roman" w:cs="Times New Roman"/>
                <w:color w:val="auto"/>
                <w:szCs w:val="20"/>
              </w:rPr>
            </w:pPr>
          </w:p>
        </w:tc>
      </w:tr>
      <w:tr w:rsidR="005014A6" w:rsidRPr="005014A6" w:rsidTr="005014A6">
        <w:trPr>
          <w:trHeight w:val="326"/>
        </w:trPr>
        <w:tc>
          <w:tcPr>
            <w:tcW w:w="3900" w:type="dxa"/>
            <w:tcBorders>
              <w:top w:val="nil"/>
              <w:left w:val="nil"/>
              <w:bottom w:val="nil"/>
              <w:right w:val="nil"/>
            </w:tcBorders>
            <w:shd w:val="clear" w:color="auto" w:fill="auto"/>
            <w:noWrap/>
            <w:vAlign w:val="center"/>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18"/>
                <w:szCs w:val="18"/>
              </w:rPr>
            </w:pPr>
            <w:r w:rsidRPr="005014A6">
              <w:rPr>
                <w:rFonts w:ascii="Calibri" w:eastAsia="Times New Roman" w:hAnsi="Calibri" w:cs="Times New Roman"/>
                <w:b/>
                <w:bCs/>
                <w:color w:val="auto"/>
                <w:sz w:val="18"/>
                <w:szCs w:val="18"/>
              </w:rPr>
              <w:t>TOTAL ALL FUNDS:</w:t>
            </w:r>
          </w:p>
        </w:tc>
        <w:tc>
          <w:tcPr>
            <w:tcW w:w="4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rPr>
                <w:rFonts w:ascii="Calibri" w:eastAsia="Times New Roman" w:hAnsi="Calibri" w:cs="Times New Roman"/>
                <w:b/>
                <w:bCs/>
                <w:color w:val="auto"/>
                <w:sz w:val="18"/>
                <w:szCs w:val="18"/>
              </w:rPr>
            </w:pPr>
          </w:p>
        </w:tc>
        <w:tc>
          <w:tcPr>
            <w:tcW w:w="1840" w:type="dxa"/>
            <w:tcBorders>
              <w:top w:val="nil"/>
              <w:left w:val="nil"/>
              <w:bottom w:val="nil"/>
              <w:right w:val="nil"/>
            </w:tcBorders>
            <w:shd w:val="clear" w:color="auto" w:fill="auto"/>
            <w:noWrap/>
            <w:vAlign w:val="bottom"/>
            <w:hideMark/>
          </w:tcPr>
          <w:p w:rsidR="005014A6" w:rsidRPr="005014A6" w:rsidRDefault="005014A6" w:rsidP="005014A6">
            <w:pPr>
              <w:spacing w:after="0" w:line="240" w:lineRule="auto"/>
              <w:ind w:left="0" w:right="0" w:firstLine="0"/>
              <w:jc w:val="right"/>
              <w:rPr>
                <w:rFonts w:ascii="Calibri" w:eastAsia="Times New Roman" w:hAnsi="Calibri" w:cs="Times New Roman"/>
                <w:color w:val="auto"/>
                <w:szCs w:val="20"/>
              </w:rPr>
            </w:pPr>
            <w:r w:rsidRPr="005014A6">
              <w:rPr>
                <w:rFonts w:ascii="Calibri" w:eastAsia="Times New Roman" w:hAnsi="Calibri" w:cs="Times New Roman"/>
                <w:color w:val="auto"/>
                <w:szCs w:val="20"/>
              </w:rPr>
              <w:t xml:space="preserve">$199,349.86 </w:t>
            </w:r>
          </w:p>
        </w:tc>
      </w:tr>
    </w:tbl>
    <w:p w:rsidR="008C5598" w:rsidRDefault="008C5598" w:rsidP="002F1CDA">
      <w:pPr>
        <w:spacing w:after="26"/>
        <w:ind w:left="0" w:right="28" w:firstLine="0"/>
      </w:pPr>
    </w:p>
    <w:p w:rsidR="008C5598" w:rsidRDefault="008C5598" w:rsidP="002F1CDA">
      <w:pPr>
        <w:spacing w:after="26"/>
        <w:ind w:left="0" w:right="28" w:firstLine="0"/>
      </w:pPr>
    </w:p>
    <w:p w:rsidR="00F9474D" w:rsidRDefault="00D66786" w:rsidP="002F1CDA">
      <w:pPr>
        <w:spacing w:after="26"/>
        <w:ind w:left="0" w:right="28" w:firstLine="0"/>
      </w:pPr>
      <w:r>
        <w:lastRenderedPageBreak/>
        <w:t>Accounts Receivable for</w:t>
      </w:r>
      <w:r w:rsidR="00A84701">
        <w:t xml:space="preserve"> </w:t>
      </w:r>
      <w:r w:rsidR="005014A6">
        <w:t>July</w:t>
      </w:r>
      <w:r w:rsidR="00BF6F80">
        <w:t xml:space="preserve"> 2019</w:t>
      </w:r>
      <w:r w:rsidR="00071A7E">
        <w:t xml:space="preserve">: </w:t>
      </w:r>
      <w:r w:rsidR="00366388">
        <w:t xml:space="preserve"> $</w:t>
      </w:r>
      <w:r w:rsidR="005014A6">
        <w:t>232,102.65</w:t>
      </w:r>
      <w:r w:rsidR="001B0B95">
        <w:t xml:space="preserve">    </w:t>
      </w:r>
      <w:r w:rsidR="0093709C">
        <w:t>A</w:t>
      </w:r>
      <w:r w:rsidR="00366388">
        <w:t>ccounts Payable: $</w:t>
      </w:r>
      <w:r w:rsidR="005014A6">
        <w:t>230,466.37</w:t>
      </w:r>
    </w:p>
    <w:p w:rsidR="00F9474D" w:rsidRPr="00836AE0" w:rsidRDefault="00F9474D">
      <w:pPr>
        <w:spacing w:after="0" w:line="259" w:lineRule="auto"/>
        <w:ind w:left="0" w:right="0" w:firstLine="0"/>
        <w:rPr>
          <w:sz w:val="12"/>
          <w:szCs w:val="12"/>
        </w:rPr>
      </w:pPr>
    </w:p>
    <w:p w:rsidR="00122EE5" w:rsidRDefault="00E356AB">
      <w:pPr>
        <w:spacing w:after="28"/>
        <w:ind w:left="-5" w:right="28"/>
      </w:pPr>
      <w:r>
        <w:t xml:space="preserve">Motion </w:t>
      </w:r>
      <w:r w:rsidR="008A6706">
        <w:t>Maranell</w:t>
      </w:r>
      <w:r>
        <w:t>, seconded by</w:t>
      </w:r>
      <w:r w:rsidR="008A6706">
        <w:t xml:space="preserve"> </w:t>
      </w:r>
      <w:r w:rsidR="008C5598">
        <w:t xml:space="preserve">Boelter to approve </w:t>
      </w:r>
      <w:r w:rsidR="00D81211">
        <w:t xml:space="preserve">the </w:t>
      </w:r>
      <w:r w:rsidR="005014A6">
        <w:t>following July</w:t>
      </w:r>
      <w:r w:rsidR="008A6706">
        <w:t xml:space="preserve"> </w:t>
      </w:r>
      <w:r w:rsidR="00E02E84">
        <w:t>2019</w:t>
      </w:r>
      <w:r w:rsidR="00734A14">
        <w:t xml:space="preserve"> </w:t>
      </w:r>
      <w:r w:rsidR="00C2481A">
        <w:t>reports</w:t>
      </w:r>
      <w:r w:rsidR="00265625">
        <w:t>:</w:t>
      </w:r>
      <w:r w:rsidR="00C2481A">
        <w:t xml:space="preserve"> </w:t>
      </w:r>
      <w:r w:rsidR="00A24B68">
        <w:t xml:space="preserve">Financial Report, Purchased Power Report, and Sales and Revenue Report. </w:t>
      </w:r>
      <w:r>
        <w:t xml:space="preserve">Motion carried </w:t>
      </w:r>
      <w:r w:rsidR="00734A14">
        <w:t>3</w:t>
      </w:r>
      <w:r>
        <w:t>-0.</w:t>
      </w:r>
      <w:r w:rsidR="00A24B68">
        <w:t xml:space="preserve"> </w:t>
      </w:r>
    </w:p>
    <w:p w:rsidR="00C37C8A" w:rsidRDefault="00C37C8A">
      <w:pPr>
        <w:spacing w:after="28"/>
        <w:ind w:left="-5" w:right="28"/>
      </w:pPr>
    </w:p>
    <w:p w:rsidR="00E53AA0" w:rsidRDefault="00E53AA0">
      <w:pPr>
        <w:spacing w:after="28"/>
        <w:ind w:left="-5" w:right="28"/>
      </w:pPr>
      <w:r w:rsidRPr="00E53AA0">
        <w:t xml:space="preserve">A discussion was held regarding the electric service for the new school project.  The discussion centered on the new school facility will be built on the west half of the existing block and will be much closer to the overhead lines, the overhead lines are approximately 35 years old. Motion Maranell, seconded by Boelter to upgrade by undergrounding the electric lines near the new school project.  </w:t>
      </w:r>
    </w:p>
    <w:p w:rsidR="0010503A" w:rsidRDefault="0010503A" w:rsidP="00BE7DAA">
      <w:pPr>
        <w:spacing w:after="28"/>
        <w:ind w:left="0" w:right="28" w:firstLine="0"/>
      </w:pPr>
      <w:r>
        <w:t>AYES: Boelter, Maranell</w:t>
      </w:r>
      <w:r w:rsidR="00E02E84">
        <w:t>, Cravens</w:t>
      </w:r>
    </w:p>
    <w:p w:rsidR="0010503A" w:rsidRDefault="0010503A" w:rsidP="00BE7DAA">
      <w:pPr>
        <w:spacing w:after="28"/>
        <w:ind w:left="0" w:right="28" w:firstLine="0"/>
      </w:pPr>
      <w:r>
        <w:t>NAYES: None</w:t>
      </w:r>
    </w:p>
    <w:p w:rsidR="0010503A" w:rsidRDefault="00E02E84" w:rsidP="00BE7DAA">
      <w:pPr>
        <w:spacing w:after="28"/>
        <w:ind w:left="0" w:right="28" w:firstLine="0"/>
      </w:pPr>
      <w:r>
        <w:t>Motion carried: 3-0</w:t>
      </w:r>
      <w:r w:rsidR="0010503A">
        <w:t xml:space="preserve"> </w:t>
      </w:r>
    </w:p>
    <w:p w:rsidR="005014A6" w:rsidRDefault="005014A6" w:rsidP="00BE7DAA">
      <w:pPr>
        <w:spacing w:after="28"/>
        <w:ind w:left="0" w:right="28" w:firstLine="0"/>
      </w:pPr>
    </w:p>
    <w:p w:rsidR="005014A6" w:rsidRDefault="005014A6" w:rsidP="00BE7DAA">
      <w:pPr>
        <w:spacing w:after="28"/>
        <w:ind w:left="0" w:right="28" w:firstLine="0"/>
      </w:pPr>
      <w:r>
        <w:t xml:space="preserve">Motion Maranell, seconded by Boelter to have McDonald Roofing to provide updates to the Light Plant building.  </w:t>
      </w:r>
    </w:p>
    <w:p w:rsidR="005014A6" w:rsidRDefault="005014A6" w:rsidP="00BE7DAA">
      <w:pPr>
        <w:spacing w:after="28"/>
        <w:ind w:left="0" w:right="28" w:firstLine="0"/>
      </w:pPr>
      <w:r>
        <w:t>AYES: Boelter, Maranell, Craven</w:t>
      </w:r>
      <w:r w:rsidR="004912B6">
        <w:t>s</w:t>
      </w:r>
    </w:p>
    <w:p w:rsidR="005014A6" w:rsidRDefault="005014A6" w:rsidP="00BE7DAA">
      <w:pPr>
        <w:spacing w:after="28"/>
        <w:ind w:left="0" w:right="28" w:firstLine="0"/>
      </w:pPr>
      <w:r>
        <w:t>NAYES: None</w:t>
      </w:r>
    </w:p>
    <w:p w:rsidR="005014A6" w:rsidRDefault="005014A6" w:rsidP="00BE7DAA">
      <w:pPr>
        <w:spacing w:after="28"/>
        <w:ind w:left="0" w:right="28" w:firstLine="0"/>
      </w:pPr>
      <w:r>
        <w:t>Motion carried: 3-0</w:t>
      </w:r>
    </w:p>
    <w:p w:rsidR="008A6706" w:rsidRDefault="008A6706" w:rsidP="00BE7DAA">
      <w:pPr>
        <w:spacing w:after="28"/>
        <w:ind w:left="0" w:right="28" w:firstLine="0"/>
      </w:pPr>
    </w:p>
    <w:p w:rsidR="00B638D2" w:rsidRDefault="00B638D2" w:rsidP="00272B8C">
      <w:pPr>
        <w:spacing w:after="28"/>
        <w:ind w:left="0" w:right="28" w:firstLine="0"/>
        <w:rPr>
          <w:sz w:val="16"/>
        </w:rPr>
      </w:pPr>
      <w:r>
        <w:t>N</w:t>
      </w:r>
      <w:r w:rsidR="00730702">
        <w:t xml:space="preserve">ext Sanborn Electric and Telecommunications Utility Board Meeting </w:t>
      </w:r>
      <w:r w:rsidR="00203BBC">
        <w:t xml:space="preserve">is </w:t>
      </w:r>
      <w:r w:rsidR="00730702">
        <w:t xml:space="preserve">set for Wednesday, </w:t>
      </w:r>
      <w:r w:rsidR="005014A6">
        <w:t>September 25</w:t>
      </w:r>
      <w:r w:rsidR="00D81211">
        <w:t>th</w:t>
      </w:r>
      <w:r w:rsidR="00E02E84">
        <w:t xml:space="preserve"> at 7</w:t>
      </w:r>
      <w:r w:rsidR="00730702">
        <w:t xml:space="preserve">:00 a.m. </w:t>
      </w:r>
      <w:r w:rsidR="001759AC">
        <w:t>T</w:t>
      </w:r>
      <w:r w:rsidR="00366388">
        <w:t>here being no further business, motion</w:t>
      </w:r>
      <w:r w:rsidR="00435B79">
        <w:t xml:space="preserve"> </w:t>
      </w:r>
      <w:r w:rsidR="00203BBC">
        <w:t>Maranell</w:t>
      </w:r>
      <w:r w:rsidR="000C1537">
        <w:t xml:space="preserve">, </w:t>
      </w:r>
      <w:r w:rsidR="00A51BC1">
        <w:t>s</w:t>
      </w:r>
      <w:r w:rsidR="00366388">
        <w:t>econded by</w:t>
      </w:r>
      <w:r w:rsidR="00280821">
        <w:t xml:space="preserve"> </w:t>
      </w:r>
      <w:r w:rsidR="00027ED7">
        <w:t>Boelter</w:t>
      </w:r>
      <w:r w:rsidR="00B04AA0">
        <w:t xml:space="preserve"> </w:t>
      </w:r>
      <w:r w:rsidR="009F7B09">
        <w:t>to adjourn at</w:t>
      </w:r>
      <w:r w:rsidR="006A4703">
        <w:t xml:space="preserve"> </w:t>
      </w:r>
      <w:r w:rsidR="002F7F73">
        <w:t>8:</w:t>
      </w:r>
      <w:r w:rsidR="005014A6">
        <w:t>10</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rsidR="00277315" w:rsidRDefault="00366388" w:rsidP="00272B8C">
      <w:pPr>
        <w:spacing w:after="28"/>
        <w:ind w:left="0" w:right="28" w:firstLine="0"/>
      </w:pPr>
      <w:r>
        <w:tab/>
        <w:t xml:space="preserve"> </w:t>
      </w:r>
      <w:r>
        <w:tab/>
      </w:r>
    </w:p>
    <w:p w:rsidR="00F9474D" w:rsidRDefault="00366388" w:rsidP="00027ED7">
      <w:pPr>
        <w:spacing w:after="21" w:line="259" w:lineRule="auto"/>
        <w:ind w:left="3600" w:right="0" w:firstLine="720"/>
      </w:pPr>
      <w:r>
        <w:t>__________</w:t>
      </w:r>
      <w:r w:rsidR="00277315">
        <w:t xml:space="preserve">______________________  </w:t>
      </w:r>
      <w:r w:rsidR="00277315">
        <w:tab/>
        <w:t xml:space="preserve"> </w:t>
      </w:r>
      <w:r w:rsidR="00277315">
        <w:tab/>
        <w:t xml:space="preserve"> </w:t>
      </w:r>
      <w:r w:rsidR="00AF4A0F">
        <w:t>Terry Boelter, DDS Secretary of Board</w:t>
      </w:r>
      <w:r>
        <w:t xml:space="preserve"> </w:t>
      </w:r>
    </w:p>
    <w:p w:rsidR="00C007A3" w:rsidRPr="00C007A3" w:rsidRDefault="00C007A3" w:rsidP="0010503A">
      <w:pPr>
        <w:spacing w:after="21" w:line="259" w:lineRule="auto"/>
        <w:ind w:left="0" w:right="0" w:firstLine="0"/>
        <w:rPr>
          <w:sz w:val="16"/>
          <w:szCs w:val="16"/>
        </w:rPr>
      </w:pPr>
      <w:r w:rsidRPr="00C007A3">
        <w:rPr>
          <w:sz w:val="16"/>
          <w:szCs w:val="16"/>
        </w:rPr>
        <w:t>Minu</w:t>
      </w:r>
      <w:r>
        <w:rPr>
          <w:sz w:val="16"/>
          <w:szCs w:val="16"/>
        </w:rPr>
        <w:t>tes prepared by Amber Jederberg</w:t>
      </w:r>
    </w:p>
    <w:sectPr w:rsidR="00C007A3" w:rsidRPr="00C007A3">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14EE9"/>
    <w:multiLevelType w:val="singleLevel"/>
    <w:tmpl w:val="2C4CB308"/>
    <w:lvl w:ilvl="0">
      <w:start w:val="1"/>
      <w:numFmt w:val="decimal"/>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4D"/>
    <w:rsid w:val="00002262"/>
    <w:rsid w:val="00004B23"/>
    <w:rsid w:val="0000665A"/>
    <w:rsid w:val="00006FA0"/>
    <w:rsid w:val="00010398"/>
    <w:rsid w:val="00010BBE"/>
    <w:rsid w:val="00015F63"/>
    <w:rsid w:val="00027539"/>
    <w:rsid w:val="00027ED7"/>
    <w:rsid w:val="00036CE5"/>
    <w:rsid w:val="00071A7E"/>
    <w:rsid w:val="00074754"/>
    <w:rsid w:val="000840C6"/>
    <w:rsid w:val="000A1135"/>
    <w:rsid w:val="000A31ED"/>
    <w:rsid w:val="000A649F"/>
    <w:rsid w:val="000B6284"/>
    <w:rsid w:val="000B64C4"/>
    <w:rsid w:val="000C1537"/>
    <w:rsid w:val="000E6F0E"/>
    <w:rsid w:val="0010503A"/>
    <w:rsid w:val="001136B2"/>
    <w:rsid w:val="001159E6"/>
    <w:rsid w:val="00122EE5"/>
    <w:rsid w:val="001348C0"/>
    <w:rsid w:val="00145669"/>
    <w:rsid w:val="00147E3C"/>
    <w:rsid w:val="0015044C"/>
    <w:rsid w:val="001541A8"/>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6B10"/>
    <w:rsid w:val="0021291D"/>
    <w:rsid w:val="002307C0"/>
    <w:rsid w:val="00242BBE"/>
    <w:rsid w:val="00246C73"/>
    <w:rsid w:val="00253DE9"/>
    <w:rsid w:val="00265625"/>
    <w:rsid w:val="00272B8C"/>
    <w:rsid w:val="00272C48"/>
    <w:rsid w:val="00274BD2"/>
    <w:rsid w:val="00276692"/>
    <w:rsid w:val="00277315"/>
    <w:rsid w:val="00280821"/>
    <w:rsid w:val="002819E0"/>
    <w:rsid w:val="002844BE"/>
    <w:rsid w:val="00287A1C"/>
    <w:rsid w:val="00291AD9"/>
    <w:rsid w:val="002A1246"/>
    <w:rsid w:val="002B1AC3"/>
    <w:rsid w:val="002C2F69"/>
    <w:rsid w:val="002C2FBE"/>
    <w:rsid w:val="002D2E05"/>
    <w:rsid w:val="002E70CF"/>
    <w:rsid w:val="002F1CDA"/>
    <w:rsid w:val="002F7F73"/>
    <w:rsid w:val="00305ED9"/>
    <w:rsid w:val="00311568"/>
    <w:rsid w:val="003212A7"/>
    <w:rsid w:val="00327E72"/>
    <w:rsid w:val="003467C7"/>
    <w:rsid w:val="003540E8"/>
    <w:rsid w:val="00355562"/>
    <w:rsid w:val="00361E09"/>
    <w:rsid w:val="00366388"/>
    <w:rsid w:val="00375A9B"/>
    <w:rsid w:val="00376988"/>
    <w:rsid w:val="003905F3"/>
    <w:rsid w:val="00392259"/>
    <w:rsid w:val="003B2279"/>
    <w:rsid w:val="003C72F9"/>
    <w:rsid w:val="003D5A65"/>
    <w:rsid w:val="003D7731"/>
    <w:rsid w:val="004014C5"/>
    <w:rsid w:val="004066D4"/>
    <w:rsid w:val="004072F6"/>
    <w:rsid w:val="004138FA"/>
    <w:rsid w:val="00416B02"/>
    <w:rsid w:val="00421555"/>
    <w:rsid w:val="00425AC7"/>
    <w:rsid w:val="00432EC1"/>
    <w:rsid w:val="004342EC"/>
    <w:rsid w:val="0043522A"/>
    <w:rsid w:val="00435B79"/>
    <w:rsid w:val="00436191"/>
    <w:rsid w:val="00445549"/>
    <w:rsid w:val="00467D3F"/>
    <w:rsid w:val="00470E2A"/>
    <w:rsid w:val="00473679"/>
    <w:rsid w:val="004912B6"/>
    <w:rsid w:val="00492243"/>
    <w:rsid w:val="004B2AB8"/>
    <w:rsid w:val="004D6DA4"/>
    <w:rsid w:val="004E0CD1"/>
    <w:rsid w:val="004E120A"/>
    <w:rsid w:val="004E2384"/>
    <w:rsid w:val="004F71BA"/>
    <w:rsid w:val="005014A6"/>
    <w:rsid w:val="00552750"/>
    <w:rsid w:val="00570BA7"/>
    <w:rsid w:val="0057458D"/>
    <w:rsid w:val="005823A1"/>
    <w:rsid w:val="00582DAC"/>
    <w:rsid w:val="0058592F"/>
    <w:rsid w:val="005A260C"/>
    <w:rsid w:val="005A4D80"/>
    <w:rsid w:val="005B662D"/>
    <w:rsid w:val="005C1E8F"/>
    <w:rsid w:val="005D0446"/>
    <w:rsid w:val="005D14E4"/>
    <w:rsid w:val="005F7F6D"/>
    <w:rsid w:val="006239CF"/>
    <w:rsid w:val="00641B81"/>
    <w:rsid w:val="006423DA"/>
    <w:rsid w:val="006516DF"/>
    <w:rsid w:val="00657A3D"/>
    <w:rsid w:val="0066555E"/>
    <w:rsid w:val="00680AD3"/>
    <w:rsid w:val="00687531"/>
    <w:rsid w:val="00687634"/>
    <w:rsid w:val="00691F0D"/>
    <w:rsid w:val="00693DBF"/>
    <w:rsid w:val="006A0E99"/>
    <w:rsid w:val="006A1A6F"/>
    <w:rsid w:val="006A228A"/>
    <w:rsid w:val="006A4703"/>
    <w:rsid w:val="006D3F7A"/>
    <w:rsid w:val="00713646"/>
    <w:rsid w:val="00717D04"/>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F05ED"/>
    <w:rsid w:val="007F5DFC"/>
    <w:rsid w:val="008023B7"/>
    <w:rsid w:val="00813581"/>
    <w:rsid w:val="00831FAE"/>
    <w:rsid w:val="00832C0F"/>
    <w:rsid w:val="008340E5"/>
    <w:rsid w:val="00836AE0"/>
    <w:rsid w:val="00847D55"/>
    <w:rsid w:val="00852021"/>
    <w:rsid w:val="00852242"/>
    <w:rsid w:val="00861210"/>
    <w:rsid w:val="0086258B"/>
    <w:rsid w:val="008A5089"/>
    <w:rsid w:val="008A6706"/>
    <w:rsid w:val="008B6123"/>
    <w:rsid w:val="008C5598"/>
    <w:rsid w:val="008D46C2"/>
    <w:rsid w:val="008E31BB"/>
    <w:rsid w:val="008F18D2"/>
    <w:rsid w:val="008F4226"/>
    <w:rsid w:val="008F7DF6"/>
    <w:rsid w:val="00901C16"/>
    <w:rsid w:val="00912EC3"/>
    <w:rsid w:val="00921640"/>
    <w:rsid w:val="00927227"/>
    <w:rsid w:val="0093709C"/>
    <w:rsid w:val="00960199"/>
    <w:rsid w:val="00971BFF"/>
    <w:rsid w:val="00975D71"/>
    <w:rsid w:val="00997F88"/>
    <w:rsid w:val="009A1509"/>
    <w:rsid w:val="009C2845"/>
    <w:rsid w:val="009C6277"/>
    <w:rsid w:val="009F04F9"/>
    <w:rsid w:val="009F2A14"/>
    <w:rsid w:val="009F7B09"/>
    <w:rsid w:val="00A14471"/>
    <w:rsid w:val="00A24B68"/>
    <w:rsid w:val="00A30904"/>
    <w:rsid w:val="00A51BC1"/>
    <w:rsid w:val="00A61A98"/>
    <w:rsid w:val="00A84701"/>
    <w:rsid w:val="00A8597C"/>
    <w:rsid w:val="00A96B7D"/>
    <w:rsid w:val="00AA42B6"/>
    <w:rsid w:val="00AB0FCD"/>
    <w:rsid w:val="00AC73B0"/>
    <w:rsid w:val="00AD2696"/>
    <w:rsid w:val="00AD2FAB"/>
    <w:rsid w:val="00AE4EBE"/>
    <w:rsid w:val="00AF4A0F"/>
    <w:rsid w:val="00B0145A"/>
    <w:rsid w:val="00B04AA0"/>
    <w:rsid w:val="00B0549E"/>
    <w:rsid w:val="00B11437"/>
    <w:rsid w:val="00B247E5"/>
    <w:rsid w:val="00B43F4F"/>
    <w:rsid w:val="00B50662"/>
    <w:rsid w:val="00B62088"/>
    <w:rsid w:val="00B638D2"/>
    <w:rsid w:val="00B72E0A"/>
    <w:rsid w:val="00B757A6"/>
    <w:rsid w:val="00B768B4"/>
    <w:rsid w:val="00B83C73"/>
    <w:rsid w:val="00B861AC"/>
    <w:rsid w:val="00BA1109"/>
    <w:rsid w:val="00BB0D4C"/>
    <w:rsid w:val="00BB183D"/>
    <w:rsid w:val="00BE548D"/>
    <w:rsid w:val="00BE77C9"/>
    <w:rsid w:val="00BE7DAA"/>
    <w:rsid w:val="00BF23B3"/>
    <w:rsid w:val="00BF62A3"/>
    <w:rsid w:val="00BF6F80"/>
    <w:rsid w:val="00C007A3"/>
    <w:rsid w:val="00C01884"/>
    <w:rsid w:val="00C11E95"/>
    <w:rsid w:val="00C145D8"/>
    <w:rsid w:val="00C2481A"/>
    <w:rsid w:val="00C37C8A"/>
    <w:rsid w:val="00C46577"/>
    <w:rsid w:val="00C55928"/>
    <w:rsid w:val="00C64F14"/>
    <w:rsid w:val="00C83E08"/>
    <w:rsid w:val="00C87C8C"/>
    <w:rsid w:val="00C9000A"/>
    <w:rsid w:val="00CA66B3"/>
    <w:rsid w:val="00CC71D7"/>
    <w:rsid w:val="00CD2793"/>
    <w:rsid w:val="00CD3292"/>
    <w:rsid w:val="00CD6365"/>
    <w:rsid w:val="00CE0D18"/>
    <w:rsid w:val="00D1318F"/>
    <w:rsid w:val="00D259C0"/>
    <w:rsid w:val="00D2739E"/>
    <w:rsid w:val="00D324AA"/>
    <w:rsid w:val="00D3771C"/>
    <w:rsid w:val="00D44B5F"/>
    <w:rsid w:val="00D50181"/>
    <w:rsid w:val="00D5560E"/>
    <w:rsid w:val="00D578C9"/>
    <w:rsid w:val="00D61181"/>
    <w:rsid w:val="00D62AA1"/>
    <w:rsid w:val="00D66786"/>
    <w:rsid w:val="00D81211"/>
    <w:rsid w:val="00D851DD"/>
    <w:rsid w:val="00D857B5"/>
    <w:rsid w:val="00DA16E0"/>
    <w:rsid w:val="00DC18B4"/>
    <w:rsid w:val="00DC1BDA"/>
    <w:rsid w:val="00DC36BD"/>
    <w:rsid w:val="00DD71EC"/>
    <w:rsid w:val="00DE34F1"/>
    <w:rsid w:val="00DE4F14"/>
    <w:rsid w:val="00DF0AD9"/>
    <w:rsid w:val="00E02E84"/>
    <w:rsid w:val="00E16EEB"/>
    <w:rsid w:val="00E2370B"/>
    <w:rsid w:val="00E24B46"/>
    <w:rsid w:val="00E2596E"/>
    <w:rsid w:val="00E26835"/>
    <w:rsid w:val="00E27AF5"/>
    <w:rsid w:val="00E356AB"/>
    <w:rsid w:val="00E500A7"/>
    <w:rsid w:val="00E53AA0"/>
    <w:rsid w:val="00E5414D"/>
    <w:rsid w:val="00E6027E"/>
    <w:rsid w:val="00E85A90"/>
    <w:rsid w:val="00E926E5"/>
    <w:rsid w:val="00E932FB"/>
    <w:rsid w:val="00E96947"/>
    <w:rsid w:val="00EA195E"/>
    <w:rsid w:val="00EA3BA9"/>
    <w:rsid w:val="00EA7DF6"/>
    <w:rsid w:val="00EB2AAB"/>
    <w:rsid w:val="00EC34F1"/>
    <w:rsid w:val="00EC4CA1"/>
    <w:rsid w:val="00EC7618"/>
    <w:rsid w:val="00EC7E38"/>
    <w:rsid w:val="00EE7A5F"/>
    <w:rsid w:val="00EF1DD0"/>
    <w:rsid w:val="00EF262A"/>
    <w:rsid w:val="00F02971"/>
    <w:rsid w:val="00F35EC1"/>
    <w:rsid w:val="00F5721E"/>
    <w:rsid w:val="00F63036"/>
    <w:rsid w:val="00F64791"/>
    <w:rsid w:val="00F664C4"/>
    <w:rsid w:val="00F7486D"/>
    <w:rsid w:val="00F7630E"/>
    <w:rsid w:val="00F811B1"/>
    <w:rsid w:val="00F908B2"/>
    <w:rsid w:val="00F93684"/>
    <w:rsid w:val="00F9474D"/>
    <w:rsid w:val="00FA260B"/>
    <w:rsid w:val="00FB10E6"/>
    <w:rsid w:val="00FB73B6"/>
    <w:rsid w:val="00FC6CD2"/>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Unknown User</dc:creator>
  <cp:lastModifiedBy>Michelle</cp:lastModifiedBy>
  <cp:revision>5</cp:revision>
  <cp:lastPrinted>2019-09-23T14:17:00Z</cp:lastPrinted>
  <dcterms:created xsi:type="dcterms:W3CDTF">2019-09-04T16:46:00Z</dcterms:created>
  <dcterms:modified xsi:type="dcterms:W3CDTF">2019-09-23T14:23:00Z</dcterms:modified>
</cp:coreProperties>
</file>